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DC99" w14:textId="0354A522" w:rsidR="00CF5AB2" w:rsidRPr="006C4960" w:rsidRDefault="00CF5AB2" w:rsidP="006C4960">
      <w:pPr>
        <w:pStyle w:val="Heading1"/>
        <w:spacing w:before="480" w:after="0" w:line="276" w:lineRule="auto"/>
        <w:rPr>
          <w:b/>
          <w:bCs/>
          <w:kern w:val="0"/>
          <w:sz w:val="28"/>
          <w:szCs w:val="28"/>
          <w:lang w:eastAsia="en-US" w:bidi="ar-SA"/>
          <w14:ligatures w14:val="none"/>
        </w:rPr>
      </w:pPr>
      <w:r w:rsidRPr="006C4960">
        <w:rPr>
          <w:b/>
          <w:bCs/>
          <w:kern w:val="0"/>
          <w:sz w:val="28"/>
          <w:szCs w:val="28"/>
          <w:lang w:eastAsia="en-US" w:bidi="ar-SA"/>
          <w14:ligatures w14:val="none"/>
        </w:rPr>
        <w:t xml:space="preserve">Privacy Policy – </w:t>
      </w:r>
      <w:r w:rsidR="0004507F">
        <w:rPr>
          <w:b/>
          <w:bCs/>
          <w:kern w:val="0"/>
          <w:sz w:val="28"/>
          <w:szCs w:val="28"/>
          <w:lang w:eastAsia="en-US" w:bidi="ar-SA"/>
          <w14:ligatures w14:val="none"/>
        </w:rPr>
        <w:t>The Banter</w:t>
      </w:r>
      <w:r w:rsidRPr="006C4960">
        <w:rPr>
          <w:b/>
          <w:bCs/>
          <w:kern w:val="0"/>
          <w:sz w:val="28"/>
          <w:szCs w:val="28"/>
          <w:lang w:eastAsia="en-US" w:bidi="ar-SA"/>
          <w14:ligatures w14:val="none"/>
        </w:rPr>
        <w:t xml:space="preserve"> App</w:t>
      </w:r>
    </w:p>
    <w:p w14:paraId="691F94FF" w14:textId="3AAE46F1" w:rsidR="00CF5AB2" w:rsidRPr="00DC12A8" w:rsidRDefault="00CF5AB2" w:rsidP="00CF5AB2">
      <w:pPr>
        <w:rPr>
          <w:rFonts w:ascii="Calibri" w:hAnsi="Calibri" w:cs="Calibri"/>
        </w:rPr>
      </w:pPr>
      <w:r w:rsidRPr="00DC12A8">
        <w:rPr>
          <w:rFonts w:ascii="Calibri" w:hAnsi="Calibri" w:cs="Calibri"/>
        </w:rPr>
        <w:t xml:space="preserve">Effective Date: </w:t>
      </w:r>
      <w:r w:rsidR="00F56D08" w:rsidRPr="00DC12A8">
        <w:rPr>
          <w:rFonts w:ascii="Calibri" w:hAnsi="Calibri" w:cs="Calibri"/>
        </w:rPr>
        <w:t>6/7/2025</w:t>
      </w:r>
      <w:r w:rsidRPr="00DC12A8">
        <w:rPr>
          <w:rFonts w:ascii="Calibri" w:hAnsi="Calibri" w:cs="Calibri"/>
        </w:rPr>
        <w:br/>
        <w:t xml:space="preserve">Last Updated: </w:t>
      </w:r>
      <w:r w:rsidR="00F56D08" w:rsidRPr="00DC12A8">
        <w:rPr>
          <w:rFonts w:ascii="Calibri" w:hAnsi="Calibri" w:cs="Calibri"/>
        </w:rPr>
        <w:t>6/7/2025</w:t>
      </w:r>
    </w:p>
    <w:p w14:paraId="7BA3FC69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1. Information We Collect</w:t>
      </w:r>
    </w:p>
    <w:p w14:paraId="5D17390F" w14:textId="634644CB" w:rsidR="00CF5AB2" w:rsidRPr="00DC12A8" w:rsidRDefault="00CF5AB2" w:rsidP="00CF5AB2">
      <w:pPr>
        <w:rPr>
          <w:rFonts w:ascii="Calibri" w:hAnsi="Calibri" w:cs="Calibri"/>
        </w:rPr>
      </w:pPr>
      <w:r w:rsidRPr="00DC12A8">
        <w:rPr>
          <w:rFonts w:ascii="Calibri" w:hAnsi="Calibri" w:cs="Calibri"/>
        </w:rPr>
        <w:t>a. Personal Information</w:t>
      </w:r>
      <w:r w:rsidRPr="00DC12A8">
        <w:rPr>
          <w:rFonts w:ascii="Calibri" w:hAnsi="Calibri" w:cs="Calibri"/>
        </w:rPr>
        <w:br/>
        <w:t>- Name, email, and other registration data</w:t>
      </w:r>
      <w:r w:rsidRPr="00DC12A8">
        <w:rPr>
          <w:rFonts w:ascii="Calibri" w:hAnsi="Calibri" w:cs="Calibri"/>
        </w:rPr>
        <w:br/>
        <w:t>- Profile data (interests, photos, bio</w:t>
      </w:r>
      <w:r w:rsidR="00F56D08" w:rsidRPr="00DC12A8">
        <w:rPr>
          <w:rFonts w:ascii="Calibri" w:hAnsi="Calibri" w:cs="Calibri"/>
        </w:rPr>
        <w:t>, AURA Circle Relationships</w:t>
      </w:r>
      <w:r w:rsidRPr="00DC12A8">
        <w:rPr>
          <w:rFonts w:ascii="Calibri" w:hAnsi="Calibri" w:cs="Calibri"/>
        </w:rPr>
        <w:t>)</w:t>
      </w:r>
      <w:r w:rsidRPr="00DC12A8">
        <w:rPr>
          <w:rFonts w:ascii="Calibri" w:hAnsi="Calibri" w:cs="Calibri"/>
        </w:rPr>
        <w:br/>
        <w:t>- Messages and user interactions</w:t>
      </w:r>
      <w:r w:rsidRPr="00DC12A8">
        <w:rPr>
          <w:rFonts w:ascii="Calibri" w:hAnsi="Calibri" w:cs="Calibri"/>
        </w:rPr>
        <w:br/>
      </w:r>
      <w:r w:rsidRPr="00DC12A8">
        <w:rPr>
          <w:rFonts w:ascii="Calibri" w:hAnsi="Calibri" w:cs="Calibri"/>
        </w:rPr>
        <w:br/>
      </w:r>
      <w:r w:rsidRPr="00DC12A8">
        <w:rPr>
          <w:rFonts w:ascii="Calibri" w:eastAsiaTheme="majorEastAsia" w:hAnsi="Calibri" w:cs="Calibri"/>
          <w:b/>
          <w:bCs/>
          <w:color w:val="156082" w:themeColor="accent1"/>
          <w:sz w:val="26"/>
          <w:szCs w:val="26"/>
        </w:rPr>
        <w:t>b. Location Information</w:t>
      </w:r>
      <w:r w:rsidRPr="00DC12A8">
        <w:rPr>
          <w:rFonts w:ascii="Calibri" w:hAnsi="Calibri" w:cs="Calibri"/>
        </w:rPr>
        <w:br/>
        <w:t>- Real-time GPS data for proximity-based features</w:t>
      </w:r>
      <w:r w:rsidRPr="00DC12A8">
        <w:rPr>
          <w:rFonts w:ascii="Calibri" w:hAnsi="Calibri" w:cs="Calibri"/>
        </w:rPr>
        <w:br/>
        <w:t>- Location history (used for matching and engagement analytics)</w:t>
      </w:r>
      <w:r w:rsidRPr="00DC12A8">
        <w:rPr>
          <w:rFonts w:ascii="Calibri" w:hAnsi="Calibri" w:cs="Calibri"/>
        </w:rPr>
        <w:br/>
      </w:r>
      <w:r w:rsidRPr="00DC12A8">
        <w:rPr>
          <w:rFonts w:ascii="Calibri" w:hAnsi="Calibri" w:cs="Calibri"/>
        </w:rPr>
        <w:br/>
      </w:r>
      <w:r w:rsidRPr="00DC12A8">
        <w:rPr>
          <w:rFonts w:ascii="Calibri" w:eastAsiaTheme="majorEastAsia" w:hAnsi="Calibri" w:cs="Calibri"/>
          <w:b/>
          <w:bCs/>
          <w:color w:val="156082" w:themeColor="accent1"/>
          <w:sz w:val="26"/>
          <w:szCs w:val="26"/>
        </w:rPr>
        <w:t>c. Device and Usage Data</w:t>
      </w:r>
      <w:r w:rsidRPr="00DC12A8">
        <w:rPr>
          <w:rFonts w:ascii="Calibri" w:hAnsi="Calibri" w:cs="Calibri"/>
        </w:rPr>
        <w:br/>
        <w:t>- IP address, device type, OS version</w:t>
      </w:r>
      <w:r w:rsidRPr="00DC12A8">
        <w:rPr>
          <w:rFonts w:ascii="Calibri" w:hAnsi="Calibri" w:cs="Calibri"/>
        </w:rPr>
        <w:br/>
        <w:t>- App usage metrics, crash logs</w:t>
      </w:r>
    </w:p>
    <w:p w14:paraId="5EF4EA76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2. How We Use Your Information</w:t>
      </w:r>
    </w:p>
    <w:p w14:paraId="368D8A10" w14:textId="77777777" w:rsidR="00981A10" w:rsidRDefault="00CF5AB2" w:rsidP="00981A10">
      <w:pPr>
        <w:spacing w:line="240" w:lineRule="auto"/>
        <w:rPr>
          <w:rFonts w:ascii="Calibri" w:hAnsi="Calibri" w:cs="Calibri"/>
        </w:rPr>
      </w:pPr>
      <w:r w:rsidRPr="00DC12A8">
        <w:rPr>
          <w:rFonts w:ascii="Calibri" w:hAnsi="Calibri" w:cs="Calibri"/>
        </w:rPr>
        <w:t>We use your data to:</w:t>
      </w:r>
      <w:r w:rsidRPr="00DC12A8">
        <w:rPr>
          <w:rFonts w:ascii="Calibri" w:hAnsi="Calibri" w:cs="Calibri"/>
        </w:rPr>
        <w:br/>
        <w:t>- Provide and personalize services</w:t>
      </w:r>
      <w:r w:rsidRPr="00DC12A8">
        <w:rPr>
          <w:rFonts w:ascii="Calibri" w:hAnsi="Calibri" w:cs="Calibri"/>
        </w:rPr>
        <w:br/>
        <w:t>- Match you with nearby users</w:t>
      </w:r>
      <w:r w:rsidRPr="00DC12A8">
        <w:rPr>
          <w:rFonts w:ascii="Calibri" w:hAnsi="Calibri" w:cs="Calibri"/>
        </w:rPr>
        <w:br/>
        <w:t>- Improve app functionality and user experience</w:t>
      </w:r>
    </w:p>
    <w:p w14:paraId="74D38DED" w14:textId="335B72D9" w:rsidR="00CF5AB2" w:rsidRPr="00DC12A8" w:rsidRDefault="00981A10" w:rsidP="00981A10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AURA Rings - Share data with Market Partners to provide customized deals and offers</w:t>
      </w:r>
      <w:r w:rsidR="00CF5AB2" w:rsidRPr="00DC12A8">
        <w:rPr>
          <w:rFonts w:ascii="Calibri" w:hAnsi="Calibri" w:cs="Calibri"/>
        </w:rPr>
        <w:br/>
        <w:t>- Communicate with you (e.g., updates or promotions)</w:t>
      </w:r>
      <w:r w:rsidR="00CF5AB2" w:rsidRPr="00DC12A8">
        <w:rPr>
          <w:rFonts w:ascii="Calibri" w:hAnsi="Calibri" w:cs="Calibri"/>
        </w:rPr>
        <w:br/>
        <w:t>- Ensure safety and enforce our Terms</w:t>
      </w:r>
    </w:p>
    <w:p w14:paraId="72F8ADDD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3. Sharing of Information</w:t>
      </w:r>
    </w:p>
    <w:p w14:paraId="4932DF5C" w14:textId="77777777" w:rsidR="00CF5AB2" w:rsidRPr="00DC12A8" w:rsidRDefault="00CF5AB2" w:rsidP="00CF5AB2">
      <w:pPr>
        <w:rPr>
          <w:rFonts w:ascii="Calibri" w:hAnsi="Calibri" w:cs="Calibri"/>
        </w:rPr>
      </w:pPr>
      <w:r w:rsidRPr="00DC12A8">
        <w:rPr>
          <w:rFonts w:ascii="Calibri" w:hAnsi="Calibri" w:cs="Calibri"/>
        </w:rPr>
        <w:t>We do not sell your personal data. We may share your information with:</w:t>
      </w:r>
      <w:r w:rsidRPr="00DC12A8">
        <w:rPr>
          <w:rFonts w:ascii="Calibri" w:hAnsi="Calibri" w:cs="Calibri"/>
        </w:rPr>
        <w:br/>
        <w:t>- Service providers (hosting, analytics)</w:t>
      </w:r>
      <w:r w:rsidRPr="00DC12A8">
        <w:rPr>
          <w:rFonts w:ascii="Calibri" w:hAnsi="Calibri" w:cs="Calibri"/>
        </w:rPr>
        <w:br/>
        <w:t>- Law enforcement if required by law</w:t>
      </w:r>
      <w:r w:rsidRPr="00DC12A8">
        <w:rPr>
          <w:rFonts w:ascii="Calibri" w:hAnsi="Calibri" w:cs="Calibri"/>
        </w:rPr>
        <w:br/>
        <w:t>- Other users, only as authorized by you (e.g., when you match)</w:t>
      </w:r>
    </w:p>
    <w:p w14:paraId="3FAFB1CD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4. Data Retention</w:t>
      </w:r>
    </w:p>
    <w:p w14:paraId="5244D618" w14:textId="77777777" w:rsidR="00CF5AB2" w:rsidRPr="00DC12A8" w:rsidRDefault="00CF5AB2" w:rsidP="00CF5AB2">
      <w:pPr>
        <w:rPr>
          <w:rFonts w:ascii="Calibri" w:hAnsi="Calibri" w:cs="Calibri"/>
        </w:rPr>
      </w:pPr>
      <w:r w:rsidRPr="00DC12A8">
        <w:rPr>
          <w:rFonts w:ascii="Calibri" w:hAnsi="Calibri" w:cs="Calibri"/>
        </w:rPr>
        <w:t>We retain your information for as long as necessary to provide services and comply with legal obligations. You can request account deletion at any time.</w:t>
      </w:r>
    </w:p>
    <w:p w14:paraId="35D641A4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5. Your Rights</w:t>
      </w:r>
    </w:p>
    <w:p w14:paraId="77A11222" w14:textId="77777777" w:rsidR="00CF5AB2" w:rsidRPr="00DC12A8" w:rsidRDefault="00CF5AB2" w:rsidP="00CF5AB2">
      <w:pPr>
        <w:rPr>
          <w:rFonts w:ascii="Calibri" w:hAnsi="Calibri" w:cs="Calibri"/>
        </w:rPr>
      </w:pPr>
      <w:r w:rsidRPr="00DC12A8">
        <w:rPr>
          <w:rFonts w:ascii="Calibri" w:hAnsi="Calibri" w:cs="Calibri"/>
        </w:rPr>
        <w:t>Depending on your location, you may have the right to:</w:t>
      </w:r>
      <w:r w:rsidRPr="00DC12A8">
        <w:rPr>
          <w:rFonts w:ascii="Calibri" w:hAnsi="Calibri" w:cs="Calibri"/>
        </w:rPr>
        <w:br/>
        <w:t>- Access or correct your personal data</w:t>
      </w:r>
      <w:r w:rsidRPr="00DC12A8">
        <w:rPr>
          <w:rFonts w:ascii="Calibri" w:hAnsi="Calibri" w:cs="Calibri"/>
        </w:rPr>
        <w:br/>
      </w:r>
      <w:r w:rsidRPr="00DC12A8">
        <w:rPr>
          <w:rFonts w:ascii="Calibri" w:hAnsi="Calibri" w:cs="Calibri"/>
        </w:rPr>
        <w:lastRenderedPageBreak/>
        <w:t>- Delete your account and associated data</w:t>
      </w:r>
      <w:r w:rsidRPr="00DC12A8">
        <w:rPr>
          <w:rFonts w:ascii="Calibri" w:hAnsi="Calibri" w:cs="Calibri"/>
        </w:rPr>
        <w:br/>
        <w:t>- Opt out of certain data processing</w:t>
      </w:r>
    </w:p>
    <w:p w14:paraId="79418F38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6. Data Security</w:t>
      </w:r>
    </w:p>
    <w:p w14:paraId="632054B2" w14:textId="77777777" w:rsidR="00CF5AB2" w:rsidRPr="00DC12A8" w:rsidRDefault="00CF5AB2" w:rsidP="00CF5AB2">
      <w:pPr>
        <w:rPr>
          <w:rFonts w:ascii="Calibri" w:hAnsi="Calibri" w:cs="Calibri"/>
        </w:rPr>
      </w:pPr>
      <w:r w:rsidRPr="00DC12A8">
        <w:rPr>
          <w:rFonts w:ascii="Calibri" w:hAnsi="Calibri" w:cs="Calibri"/>
        </w:rPr>
        <w:t>We implement reasonable safeguards (encryption, secure servers) to protect your data. However, no system is 100% secure, so we cannot guarantee absolute security.</w:t>
      </w:r>
    </w:p>
    <w:p w14:paraId="6A5E2C85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7. Children’s Privacy</w:t>
      </w:r>
    </w:p>
    <w:p w14:paraId="39DECDD2" w14:textId="789F572B" w:rsidR="00CF5AB2" w:rsidRPr="00DC12A8" w:rsidRDefault="0004507F" w:rsidP="00CF5AB2">
      <w:pPr>
        <w:rPr>
          <w:rFonts w:ascii="Calibri" w:hAnsi="Calibri" w:cs="Calibri"/>
        </w:rPr>
      </w:pPr>
      <w:r>
        <w:rPr>
          <w:rFonts w:ascii="Calibri" w:hAnsi="Calibri" w:cs="Calibri"/>
        </w:rPr>
        <w:t>Banter</w:t>
      </w:r>
      <w:r w:rsidR="00CF5AB2" w:rsidRPr="00DC12A8">
        <w:rPr>
          <w:rFonts w:ascii="Calibri" w:hAnsi="Calibri" w:cs="Calibri"/>
        </w:rPr>
        <w:t xml:space="preserve"> is not intended for users under the age of 18. We do not knowingly collect data from minors.</w:t>
      </w:r>
    </w:p>
    <w:p w14:paraId="338AD385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8. Changes to This Policy</w:t>
      </w:r>
    </w:p>
    <w:p w14:paraId="6FE1742C" w14:textId="77777777" w:rsidR="00CF5AB2" w:rsidRPr="00DC12A8" w:rsidRDefault="00CF5AB2" w:rsidP="00CF5AB2">
      <w:pPr>
        <w:rPr>
          <w:rFonts w:ascii="Calibri" w:hAnsi="Calibri" w:cs="Calibri"/>
        </w:rPr>
      </w:pPr>
      <w:r w:rsidRPr="00DC12A8">
        <w:rPr>
          <w:rFonts w:ascii="Calibri" w:hAnsi="Calibri" w:cs="Calibri"/>
        </w:rPr>
        <w:t>We may update this Privacy Policy periodically. We will notify you of significant changes through the App or email.</w:t>
      </w:r>
    </w:p>
    <w:p w14:paraId="3732BA8A" w14:textId="77777777" w:rsidR="00CF5AB2" w:rsidRPr="00DC12A8" w:rsidRDefault="00CF5AB2" w:rsidP="00CF5AB2">
      <w:pPr>
        <w:pStyle w:val="Heading2"/>
        <w:spacing w:before="200" w:after="0" w:line="276" w:lineRule="auto"/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</w:pPr>
      <w:r w:rsidRPr="00DC12A8">
        <w:rPr>
          <w:rFonts w:ascii="Calibri" w:hAnsi="Calibri" w:cs="Calibri"/>
          <w:b/>
          <w:bCs/>
          <w:color w:val="156082" w:themeColor="accent1"/>
          <w:kern w:val="0"/>
          <w:sz w:val="26"/>
          <w:szCs w:val="26"/>
          <w:lang w:eastAsia="en-US" w:bidi="ar-SA"/>
          <w14:ligatures w14:val="none"/>
        </w:rPr>
        <w:t>9. Contact Us</w:t>
      </w:r>
    </w:p>
    <w:p w14:paraId="181E10B9" w14:textId="0515F405" w:rsidR="00CF5AB2" w:rsidRPr="00DC12A8" w:rsidRDefault="00CF5AB2" w:rsidP="00CF5AB2">
      <w:pPr>
        <w:rPr>
          <w:rFonts w:ascii="Calibri" w:hAnsi="Calibri" w:cs="Calibri"/>
        </w:rPr>
      </w:pPr>
      <w:r w:rsidRPr="00DC12A8">
        <w:rPr>
          <w:rFonts w:ascii="Calibri" w:hAnsi="Calibri" w:cs="Calibri"/>
        </w:rPr>
        <w:t>For questions or concerns, contact us at:</w:t>
      </w:r>
      <w:r w:rsidRPr="00DC12A8">
        <w:rPr>
          <w:rFonts w:ascii="Calibri" w:hAnsi="Calibri" w:cs="Calibri"/>
        </w:rPr>
        <w:br/>
        <w:t xml:space="preserve">Email: </w:t>
      </w:r>
      <w:r w:rsidR="00F862D2">
        <w:rPr>
          <w:rFonts w:ascii="Calibri" w:hAnsi="Calibri" w:cs="Calibri"/>
        </w:rPr>
        <w:tab/>
      </w:r>
      <w:r w:rsidR="00CA0F5E">
        <w:rPr>
          <w:rFonts w:ascii="Calibri" w:hAnsi="Calibri" w:cs="Calibri"/>
        </w:rPr>
        <w:t>thebanterapp1</w:t>
      </w:r>
      <w:r w:rsidR="0004507F">
        <w:rPr>
          <w:rFonts w:ascii="Calibri" w:hAnsi="Calibri" w:cs="Calibri"/>
        </w:rPr>
        <w:t>@gmail.com</w:t>
      </w:r>
      <w:r w:rsidRPr="00DC12A8">
        <w:rPr>
          <w:rFonts w:ascii="Calibri" w:hAnsi="Calibri" w:cs="Calibri"/>
        </w:rPr>
        <w:br/>
        <w:t>Mail: 827 W Buckingham Pl, Apt 2, Chicago, IL, 60657</w:t>
      </w:r>
    </w:p>
    <w:p w14:paraId="62F2D03D" w14:textId="77777777" w:rsidR="00CF5AB2" w:rsidRPr="00DC12A8" w:rsidRDefault="00CF5AB2">
      <w:pPr>
        <w:rPr>
          <w:rFonts w:ascii="Calibri" w:hAnsi="Calibri" w:cs="Calibri"/>
        </w:rPr>
      </w:pPr>
    </w:p>
    <w:sectPr w:rsidR="00CF5AB2" w:rsidRPr="00DC12A8" w:rsidSect="00CF5A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BDF2" w14:textId="77777777" w:rsidR="0004507F" w:rsidRDefault="0004507F" w:rsidP="0004507F">
      <w:pPr>
        <w:spacing w:after="0" w:line="240" w:lineRule="auto"/>
      </w:pPr>
      <w:r>
        <w:separator/>
      </w:r>
    </w:p>
  </w:endnote>
  <w:endnote w:type="continuationSeparator" w:id="0">
    <w:p w14:paraId="45ABDA0D" w14:textId="77777777" w:rsidR="0004507F" w:rsidRDefault="0004507F" w:rsidP="0004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1862" w14:textId="77777777" w:rsidR="0004507F" w:rsidRDefault="0004507F" w:rsidP="0004507F">
      <w:pPr>
        <w:spacing w:after="0" w:line="240" w:lineRule="auto"/>
      </w:pPr>
      <w:r>
        <w:separator/>
      </w:r>
    </w:p>
  </w:footnote>
  <w:footnote w:type="continuationSeparator" w:id="0">
    <w:p w14:paraId="06EC9613" w14:textId="77777777" w:rsidR="0004507F" w:rsidRDefault="0004507F" w:rsidP="0004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B2"/>
    <w:rsid w:val="0004507F"/>
    <w:rsid w:val="001303C7"/>
    <w:rsid w:val="006C4960"/>
    <w:rsid w:val="008810FF"/>
    <w:rsid w:val="00981A10"/>
    <w:rsid w:val="00AC20F6"/>
    <w:rsid w:val="00CA0F5E"/>
    <w:rsid w:val="00CF5AB2"/>
    <w:rsid w:val="00DC12A8"/>
    <w:rsid w:val="00F56D08"/>
    <w:rsid w:val="00F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85D67"/>
  <w15:chartTrackingRefBased/>
  <w15:docId w15:val="{C28DAFCF-38E5-4E8C-AC7A-FC25204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AB2"/>
    <w:pPr>
      <w:spacing w:after="200" w:line="276" w:lineRule="auto"/>
    </w:pPr>
    <w:rPr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A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A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A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eastAsia="zh-C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A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A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A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A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A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A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A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CF5A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A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A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A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eastAsia="zh-C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A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5A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30"/>
      <w:lang w:eastAsia="zh-C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AB2"/>
    <w:pPr>
      <w:spacing w:after="160" w:line="278" w:lineRule="auto"/>
      <w:ind w:left="720"/>
      <w:contextualSpacing/>
    </w:pPr>
    <w:rPr>
      <w:kern w:val="2"/>
      <w:sz w:val="24"/>
      <w:szCs w:val="30"/>
      <w:lang w:eastAsia="zh-C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A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07F"/>
    <w:rPr>
      <w:kern w:val="0"/>
      <w:sz w:val="22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07F"/>
    <w:rPr>
      <w:kern w:val="0"/>
      <w:sz w:val="22"/>
      <w:szCs w:val="22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1731</Characters>
  <Application>Microsoft Office Word</Application>
  <DocSecurity>0</DocSecurity>
  <Lines>14</Lines>
  <Paragraphs>4</Paragraphs>
  <ScaleCrop>false</ScaleCrop>
  <Company>Kraft Heinz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Rohan</dc:creator>
  <cp:keywords/>
  <dc:description/>
  <cp:lastModifiedBy>Roy, Rohan</cp:lastModifiedBy>
  <cp:revision>11</cp:revision>
  <dcterms:created xsi:type="dcterms:W3CDTF">2025-06-07T16:04:00Z</dcterms:created>
  <dcterms:modified xsi:type="dcterms:W3CDTF">2025-06-11T13:40:00Z</dcterms:modified>
</cp:coreProperties>
</file>